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177856" w14:textId="77777777" w:rsidR="00002E2F" w:rsidRPr="001D5F1C" w:rsidRDefault="001D5F1C" w:rsidP="001A7D28">
      <w:pPr>
        <w:pStyle w:val="StdContestTitle"/>
      </w:pPr>
      <w:r w:rsidRPr="001D5F1C">
        <w:t>Dairy Cattle Judging</w:t>
      </w:r>
    </w:p>
    <w:p w14:paraId="147062CC" w14:textId="4777FA6A" w:rsidR="00002E2F" w:rsidRPr="001D5F1C" w:rsidRDefault="00002E2F" w:rsidP="001D5F1C">
      <w:pPr>
        <w:pStyle w:val="StdContestSubHeading"/>
      </w:pPr>
      <w:r w:rsidRPr="001D5F1C">
        <w:t>Revised 6/</w:t>
      </w:r>
      <w:r w:rsidR="005E6CAC">
        <w:t>2020</w:t>
      </w:r>
    </w:p>
    <w:p w14:paraId="368AE0C9" w14:textId="77777777" w:rsidR="00812D32" w:rsidRDefault="00812D32" w:rsidP="001D5F1C">
      <w:pPr>
        <w:pStyle w:val="StdContestSubHeading"/>
      </w:pPr>
      <w:r>
        <w:t>Contestants</w:t>
      </w:r>
    </w:p>
    <w:p w14:paraId="0FD6AA78" w14:textId="77777777" w:rsidR="00DB5A63" w:rsidRPr="00206A7E" w:rsidRDefault="00DB5A63" w:rsidP="00DB5A63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Teams consist of four members, with all four individual scores counting as the team score.  All team members are eligible for individual awards. </w:t>
      </w:r>
    </w:p>
    <w:p w14:paraId="534075E6" w14:textId="77777777" w:rsidR="00812D32" w:rsidRDefault="00812D32" w:rsidP="001D5F1C">
      <w:pPr>
        <w:pStyle w:val="StdContestSubHeading"/>
      </w:pPr>
      <w:r>
        <w:t>Classes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1373"/>
        <w:gridCol w:w="1947"/>
        <w:gridCol w:w="1440"/>
      </w:tblGrid>
      <w:tr w:rsidR="00812D32" w14:paraId="3749A03D" w14:textId="77777777" w:rsidTr="00144A80">
        <w:tc>
          <w:tcPr>
            <w:tcW w:w="0" w:type="auto"/>
          </w:tcPr>
          <w:p w14:paraId="6AF7CCC6" w14:textId="77777777" w:rsidR="00812D32" w:rsidRPr="004362EE" w:rsidRDefault="00812D32" w:rsidP="00812D32">
            <w:pPr>
              <w:rPr>
                <w:b/>
              </w:rPr>
            </w:pPr>
            <w:r w:rsidRPr="004362EE">
              <w:rPr>
                <w:b/>
              </w:rPr>
              <w:t>Class</w:t>
            </w:r>
          </w:p>
        </w:tc>
        <w:tc>
          <w:tcPr>
            <w:tcW w:w="1947" w:type="dxa"/>
          </w:tcPr>
          <w:p w14:paraId="3F77A810" w14:textId="77777777" w:rsidR="00812D32" w:rsidRPr="004362EE" w:rsidRDefault="00812D32" w:rsidP="004362EE">
            <w:pPr>
              <w:jc w:val="center"/>
              <w:rPr>
                <w:b/>
              </w:rPr>
            </w:pPr>
            <w:r w:rsidRPr="004362EE">
              <w:rPr>
                <w:b/>
              </w:rPr>
              <w:t>Individual</w:t>
            </w:r>
            <w:r w:rsidR="00144A80">
              <w:rPr>
                <w:b/>
              </w:rPr>
              <w:t xml:space="preserve"> Points</w:t>
            </w:r>
          </w:p>
        </w:tc>
        <w:tc>
          <w:tcPr>
            <w:tcW w:w="1440" w:type="dxa"/>
          </w:tcPr>
          <w:p w14:paraId="6C774973" w14:textId="77777777" w:rsidR="00812D32" w:rsidRPr="004362EE" w:rsidRDefault="00812D32" w:rsidP="004362EE">
            <w:pPr>
              <w:jc w:val="center"/>
              <w:rPr>
                <w:b/>
              </w:rPr>
            </w:pPr>
            <w:r w:rsidRPr="004362EE">
              <w:rPr>
                <w:b/>
              </w:rPr>
              <w:t>Team</w:t>
            </w:r>
            <w:r w:rsidR="00144A80">
              <w:rPr>
                <w:b/>
              </w:rPr>
              <w:t xml:space="preserve"> Points</w:t>
            </w:r>
          </w:p>
        </w:tc>
      </w:tr>
      <w:tr w:rsidR="00812D32" w14:paraId="4B18D4C5" w14:textId="77777777" w:rsidTr="00144A80">
        <w:tc>
          <w:tcPr>
            <w:tcW w:w="0" w:type="auto"/>
          </w:tcPr>
          <w:p w14:paraId="1E950786" w14:textId="77777777" w:rsidR="00812D32" w:rsidRDefault="00812D32" w:rsidP="00917140">
            <w:r>
              <w:t>Milking Class 1</w:t>
            </w:r>
          </w:p>
        </w:tc>
        <w:tc>
          <w:tcPr>
            <w:tcW w:w="1947" w:type="dxa"/>
          </w:tcPr>
          <w:p w14:paraId="564E5E78" w14:textId="77777777" w:rsidR="00812D32" w:rsidRDefault="00812D32" w:rsidP="00A96B92">
            <w:pPr>
              <w:jc w:val="right"/>
            </w:pPr>
            <w:r>
              <w:t>50</w:t>
            </w:r>
          </w:p>
        </w:tc>
        <w:tc>
          <w:tcPr>
            <w:tcW w:w="1440" w:type="dxa"/>
          </w:tcPr>
          <w:p w14:paraId="178B03AD" w14:textId="56778859" w:rsidR="00812D32" w:rsidRDefault="00DB5A63" w:rsidP="00A96B92">
            <w:pPr>
              <w:jc w:val="right"/>
            </w:pPr>
            <w:r>
              <w:t>200</w:t>
            </w:r>
          </w:p>
        </w:tc>
      </w:tr>
      <w:tr w:rsidR="00812D32" w14:paraId="6A0EFE79" w14:textId="77777777" w:rsidTr="00144A80">
        <w:tc>
          <w:tcPr>
            <w:tcW w:w="0" w:type="auto"/>
          </w:tcPr>
          <w:p w14:paraId="12A76A01" w14:textId="77777777" w:rsidR="00812D32" w:rsidRDefault="00812D32" w:rsidP="00917140">
            <w:r>
              <w:t>Milking Class 2</w:t>
            </w:r>
          </w:p>
        </w:tc>
        <w:tc>
          <w:tcPr>
            <w:tcW w:w="1947" w:type="dxa"/>
          </w:tcPr>
          <w:p w14:paraId="3B9A5313" w14:textId="77777777" w:rsidR="00812D32" w:rsidRDefault="00812D32" w:rsidP="00A96B92">
            <w:pPr>
              <w:jc w:val="right"/>
            </w:pPr>
            <w:r>
              <w:t>50</w:t>
            </w:r>
          </w:p>
        </w:tc>
        <w:tc>
          <w:tcPr>
            <w:tcW w:w="1440" w:type="dxa"/>
          </w:tcPr>
          <w:p w14:paraId="2A71C7E9" w14:textId="3BE98722" w:rsidR="00812D32" w:rsidRDefault="00DB5A63" w:rsidP="00DB5A63">
            <w:pPr>
              <w:jc w:val="right"/>
            </w:pPr>
            <w:r>
              <w:t>200</w:t>
            </w:r>
          </w:p>
        </w:tc>
      </w:tr>
      <w:tr w:rsidR="00812D32" w14:paraId="32BBDE3F" w14:textId="77777777" w:rsidTr="00144A80">
        <w:tc>
          <w:tcPr>
            <w:tcW w:w="0" w:type="auto"/>
          </w:tcPr>
          <w:p w14:paraId="5C455713" w14:textId="77777777" w:rsidR="00812D32" w:rsidRDefault="00812D32" w:rsidP="00917140">
            <w:r>
              <w:t>Milking Class 3</w:t>
            </w:r>
          </w:p>
        </w:tc>
        <w:tc>
          <w:tcPr>
            <w:tcW w:w="1947" w:type="dxa"/>
          </w:tcPr>
          <w:p w14:paraId="6B2A5C0D" w14:textId="77777777" w:rsidR="00812D32" w:rsidRDefault="00812D32" w:rsidP="00A96B92">
            <w:pPr>
              <w:jc w:val="right"/>
            </w:pPr>
            <w:r>
              <w:t>50</w:t>
            </w:r>
          </w:p>
        </w:tc>
        <w:tc>
          <w:tcPr>
            <w:tcW w:w="1440" w:type="dxa"/>
          </w:tcPr>
          <w:p w14:paraId="531A4AFE" w14:textId="2FE81DFC" w:rsidR="00812D32" w:rsidRDefault="00DB5A63" w:rsidP="00DB5A63">
            <w:pPr>
              <w:jc w:val="right"/>
            </w:pPr>
            <w:r>
              <w:t>200</w:t>
            </w:r>
          </w:p>
        </w:tc>
      </w:tr>
      <w:tr w:rsidR="00812D32" w14:paraId="28F4148B" w14:textId="77777777" w:rsidTr="00144A80">
        <w:tc>
          <w:tcPr>
            <w:tcW w:w="0" w:type="auto"/>
          </w:tcPr>
          <w:p w14:paraId="6C49E6E8" w14:textId="77777777" w:rsidR="00812D32" w:rsidRDefault="00812D32" w:rsidP="00917140">
            <w:r>
              <w:t>Heifer Class 1</w:t>
            </w:r>
          </w:p>
        </w:tc>
        <w:tc>
          <w:tcPr>
            <w:tcW w:w="1947" w:type="dxa"/>
          </w:tcPr>
          <w:p w14:paraId="6A2C522E" w14:textId="77777777" w:rsidR="00812D32" w:rsidRDefault="00812D32" w:rsidP="00A96B92">
            <w:pPr>
              <w:jc w:val="right"/>
            </w:pPr>
            <w:r>
              <w:t>50</w:t>
            </w:r>
          </w:p>
        </w:tc>
        <w:tc>
          <w:tcPr>
            <w:tcW w:w="1440" w:type="dxa"/>
          </w:tcPr>
          <w:p w14:paraId="4159B150" w14:textId="7D75E26C" w:rsidR="00812D32" w:rsidRDefault="00DB5A63" w:rsidP="00DB5A63">
            <w:pPr>
              <w:jc w:val="right"/>
            </w:pPr>
            <w:r>
              <w:t>200</w:t>
            </w:r>
          </w:p>
        </w:tc>
      </w:tr>
      <w:tr w:rsidR="00812D32" w14:paraId="13AB18A6" w14:textId="77777777" w:rsidTr="00144A80">
        <w:tc>
          <w:tcPr>
            <w:tcW w:w="0" w:type="auto"/>
          </w:tcPr>
          <w:p w14:paraId="36C4E11A" w14:textId="77777777" w:rsidR="00812D32" w:rsidRDefault="00812D32" w:rsidP="00917140">
            <w:r>
              <w:t>Heifer Class 2</w:t>
            </w:r>
          </w:p>
        </w:tc>
        <w:tc>
          <w:tcPr>
            <w:tcW w:w="1947" w:type="dxa"/>
          </w:tcPr>
          <w:p w14:paraId="39FC7CA9" w14:textId="77777777" w:rsidR="00812D32" w:rsidRDefault="00812D32" w:rsidP="00A96B92">
            <w:pPr>
              <w:jc w:val="right"/>
            </w:pPr>
            <w:r>
              <w:t>50</w:t>
            </w:r>
          </w:p>
        </w:tc>
        <w:tc>
          <w:tcPr>
            <w:tcW w:w="1440" w:type="dxa"/>
          </w:tcPr>
          <w:p w14:paraId="26472D8C" w14:textId="31070629" w:rsidR="00812D32" w:rsidRDefault="00DB5A63" w:rsidP="00DB5A63">
            <w:pPr>
              <w:jc w:val="right"/>
            </w:pPr>
            <w:r>
              <w:t>200</w:t>
            </w:r>
          </w:p>
        </w:tc>
      </w:tr>
      <w:tr w:rsidR="00812D32" w14:paraId="1FCB3C26" w14:textId="77777777" w:rsidTr="00144A80">
        <w:tc>
          <w:tcPr>
            <w:tcW w:w="0" w:type="auto"/>
          </w:tcPr>
          <w:p w14:paraId="25DD420B" w14:textId="77777777" w:rsidR="00812D32" w:rsidRDefault="00812D32" w:rsidP="00917140">
            <w:r>
              <w:t>Heifer Class 3</w:t>
            </w:r>
          </w:p>
        </w:tc>
        <w:tc>
          <w:tcPr>
            <w:tcW w:w="1947" w:type="dxa"/>
          </w:tcPr>
          <w:p w14:paraId="343B5A24" w14:textId="77777777" w:rsidR="00812D32" w:rsidRDefault="00812D32" w:rsidP="00A96B92">
            <w:pPr>
              <w:jc w:val="right"/>
            </w:pPr>
            <w:r>
              <w:t>50</w:t>
            </w:r>
          </w:p>
        </w:tc>
        <w:tc>
          <w:tcPr>
            <w:tcW w:w="1440" w:type="dxa"/>
          </w:tcPr>
          <w:p w14:paraId="63FDEF1E" w14:textId="50388F6F" w:rsidR="00812D32" w:rsidRDefault="00DB5A63" w:rsidP="00DB5A63">
            <w:pPr>
              <w:jc w:val="right"/>
            </w:pPr>
            <w:r>
              <w:t>200</w:t>
            </w:r>
          </w:p>
        </w:tc>
      </w:tr>
      <w:tr w:rsidR="00812D32" w14:paraId="0D844CE3" w14:textId="77777777" w:rsidTr="00144A80">
        <w:tc>
          <w:tcPr>
            <w:tcW w:w="0" w:type="auto"/>
          </w:tcPr>
          <w:p w14:paraId="52CF4702" w14:textId="77777777" w:rsidR="00812D32" w:rsidRDefault="00812D32" w:rsidP="00812D32">
            <w:r>
              <w:t>Reasons 1</w:t>
            </w:r>
          </w:p>
        </w:tc>
        <w:tc>
          <w:tcPr>
            <w:tcW w:w="1947" w:type="dxa"/>
          </w:tcPr>
          <w:p w14:paraId="74E40352" w14:textId="77777777" w:rsidR="00812D32" w:rsidRDefault="00812D32" w:rsidP="00A96B92">
            <w:pPr>
              <w:jc w:val="right"/>
            </w:pPr>
            <w:r>
              <w:t>50</w:t>
            </w:r>
          </w:p>
        </w:tc>
        <w:tc>
          <w:tcPr>
            <w:tcW w:w="1440" w:type="dxa"/>
          </w:tcPr>
          <w:p w14:paraId="6A605AB2" w14:textId="0134AAB4" w:rsidR="00812D32" w:rsidRDefault="00DB5A63" w:rsidP="00DB5A63">
            <w:pPr>
              <w:jc w:val="right"/>
            </w:pPr>
            <w:r>
              <w:t>200</w:t>
            </w:r>
          </w:p>
        </w:tc>
      </w:tr>
      <w:tr w:rsidR="00812D32" w14:paraId="4F872B61" w14:textId="77777777" w:rsidTr="00144A80">
        <w:tc>
          <w:tcPr>
            <w:tcW w:w="0" w:type="auto"/>
          </w:tcPr>
          <w:p w14:paraId="27865B5C" w14:textId="77777777" w:rsidR="00812D32" w:rsidRDefault="00812D32" w:rsidP="00917140">
            <w:r>
              <w:t>Reasons 2</w:t>
            </w:r>
          </w:p>
        </w:tc>
        <w:tc>
          <w:tcPr>
            <w:tcW w:w="1947" w:type="dxa"/>
          </w:tcPr>
          <w:p w14:paraId="686BA96B" w14:textId="77777777" w:rsidR="00812D32" w:rsidRDefault="00812D32" w:rsidP="00A96B92">
            <w:pPr>
              <w:jc w:val="right"/>
            </w:pPr>
            <w:r>
              <w:t>50</w:t>
            </w:r>
          </w:p>
        </w:tc>
        <w:tc>
          <w:tcPr>
            <w:tcW w:w="1440" w:type="dxa"/>
          </w:tcPr>
          <w:p w14:paraId="054F5547" w14:textId="6D46632B" w:rsidR="00812D32" w:rsidRDefault="00DB5A63" w:rsidP="00DB5A63">
            <w:pPr>
              <w:jc w:val="right"/>
            </w:pPr>
            <w:r>
              <w:t>200</w:t>
            </w:r>
          </w:p>
        </w:tc>
      </w:tr>
      <w:tr w:rsidR="00812D32" w14:paraId="246C4E91" w14:textId="77777777" w:rsidTr="00144A80">
        <w:tc>
          <w:tcPr>
            <w:tcW w:w="0" w:type="auto"/>
          </w:tcPr>
          <w:p w14:paraId="0F9816FC" w14:textId="77777777" w:rsidR="00812D32" w:rsidRDefault="00812D32" w:rsidP="00917140">
            <w:r>
              <w:t>Reasons 3</w:t>
            </w:r>
          </w:p>
        </w:tc>
        <w:tc>
          <w:tcPr>
            <w:tcW w:w="1947" w:type="dxa"/>
          </w:tcPr>
          <w:p w14:paraId="58B686DB" w14:textId="77777777" w:rsidR="00812D32" w:rsidRDefault="00812D32" w:rsidP="00A96B92">
            <w:pPr>
              <w:jc w:val="right"/>
            </w:pPr>
            <w:r>
              <w:t>50</w:t>
            </w:r>
          </w:p>
        </w:tc>
        <w:tc>
          <w:tcPr>
            <w:tcW w:w="1440" w:type="dxa"/>
          </w:tcPr>
          <w:p w14:paraId="6D605A12" w14:textId="35874BB9" w:rsidR="00812D32" w:rsidRDefault="00DB5A63" w:rsidP="00DB5A63">
            <w:pPr>
              <w:jc w:val="right"/>
            </w:pPr>
            <w:r>
              <w:t>200</w:t>
            </w:r>
          </w:p>
        </w:tc>
      </w:tr>
      <w:tr w:rsidR="00CB15F8" w14:paraId="196E4ACC" w14:textId="77777777" w:rsidTr="00144A80">
        <w:tc>
          <w:tcPr>
            <w:tcW w:w="0" w:type="auto"/>
          </w:tcPr>
          <w:p w14:paraId="6A0EC50C" w14:textId="3D7473E8" w:rsidR="00CB15F8" w:rsidRDefault="005E6CAC" w:rsidP="00812D32">
            <w:r>
              <w:t>Written Exam</w:t>
            </w:r>
          </w:p>
        </w:tc>
        <w:tc>
          <w:tcPr>
            <w:tcW w:w="1947" w:type="dxa"/>
          </w:tcPr>
          <w:p w14:paraId="53AA5C49" w14:textId="77777777" w:rsidR="00CB15F8" w:rsidRDefault="00CB15F8" w:rsidP="00A96B92">
            <w:pPr>
              <w:jc w:val="right"/>
            </w:pPr>
            <w:r>
              <w:t>50</w:t>
            </w:r>
          </w:p>
        </w:tc>
        <w:tc>
          <w:tcPr>
            <w:tcW w:w="1440" w:type="dxa"/>
          </w:tcPr>
          <w:p w14:paraId="49A3512F" w14:textId="3B3ED90F" w:rsidR="00CB15F8" w:rsidRDefault="00DB5A63" w:rsidP="00DB5A63">
            <w:pPr>
              <w:jc w:val="right"/>
            </w:pPr>
            <w:r>
              <w:t>200</w:t>
            </w:r>
          </w:p>
        </w:tc>
      </w:tr>
      <w:tr w:rsidR="00812D32" w14:paraId="72EA68AE" w14:textId="77777777" w:rsidTr="00144A80">
        <w:tc>
          <w:tcPr>
            <w:tcW w:w="0" w:type="auto"/>
          </w:tcPr>
          <w:p w14:paraId="37383BF7" w14:textId="77777777" w:rsidR="00812D32" w:rsidRDefault="00812D32" w:rsidP="00812D32">
            <w:r>
              <w:t>TOTAL</w:t>
            </w:r>
          </w:p>
        </w:tc>
        <w:tc>
          <w:tcPr>
            <w:tcW w:w="1947" w:type="dxa"/>
          </w:tcPr>
          <w:p w14:paraId="036153FE" w14:textId="77777777" w:rsidR="00812D32" w:rsidRDefault="00CB15F8" w:rsidP="00A96B92">
            <w:pPr>
              <w:jc w:val="right"/>
            </w:pPr>
            <w:r>
              <w:t>50</w:t>
            </w:r>
            <w:r w:rsidR="00812D32">
              <w:t>0</w:t>
            </w:r>
          </w:p>
        </w:tc>
        <w:tc>
          <w:tcPr>
            <w:tcW w:w="1440" w:type="dxa"/>
          </w:tcPr>
          <w:p w14:paraId="47DFE1E8" w14:textId="5630CC3E" w:rsidR="00812D32" w:rsidRDefault="00DB5A63" w:rsidP="00DB5A63">
            <w:pPr>
              <w:jc w:val="right"/>
            </w:pPr>
            <w:r>
              <w:t>2000</w:t>
            </w:r>
          </w:p>
        </w:tc>
      </w:tr>
    </w:tbl>
    <w:p w14:paraId="25BECE87" w14:textId="77777777" w:rsidR="00812D32" w:rsidRPr="00812D32" w:rsidRDefault="00812D32" w:rsidP="00812D32"/>
    <w:p w14:paraId="2405D980" w14:textId="77777777" w:rsidR="001D5F1C" w:rsidRPr="001D5F1C" w:rsidRDefault="001D5F1C" w:rsidP="001D5F1C">
      <w:pPr>
        <w:pStyle w:val="StdContestSubHeading"/>
      </w:pPr>
      <w:r w:rsidRPr="001D5F1C">
        <w:t>Tie Breaker</w:t>
      </w:r>
    </w:p>
    <w:p w14:paraId="0F75CFC8" w14:textId="77777777" w:rsidR="001D5F1C" w:rsidRPr="001D5F1C" w:rsidRDefault="001D5F1C" w:rsidP="001D5F1C">
      <w:pPr>
        <w:numPr>
          <w:ilvl w:val="0"/>
          <w:numId w:val="17"/>
        </w:numPr>
      </w:pPr>
      <w:r w:rsidRPr="001D5F1C">
        <w:t xml:space="preserve">The team or individual scoring the highest </w:t>
      </w:r>
      <w:r w:rsidR="00A96B92">
        <w:t xml:space="preserve">total </w:t>
      </w:r>
      <w:r w:rsidRPr="001D5F1C">
        <w:t>reason</w:t>
      </w:r>
      <w:r w:rsidR="00A96B92">
        <w:t>s</w:t>
      </w:r>
      <w:r w:rsidRPr="001D5F1C">
        <w:t xml:space="preserve"> score(s) will be the winner.</w:t>
      </w:r>
    </w:p>
    <w:p w14:paraId="35B0DBB0" w14:textId="77777777" w:rsidR="001D5F1C" w:rsidRDefault="001D5F1C" w:rsidP="001D5F1C">
      <w:pPr>
        <w:numPr>
          <w:ilvl w:val="0"/>
          <w:numId w:val="17"/>
        </w:numPr>
      </w:pPr>
      <w:r w:rsidRPr="001D5F1C">
        <w:t>If a tie still exists, the total score of the individual or team will be used to determine the high individual or team.</w:t>
      </w:r>
    </w:p>
    <w:p w14:paraId="5CE8B2F9" w14:textId="77777777" w:rsidR="009B70AC" w:rsidRDefault="009B70AC" w:rsidP="009B70AC">
      <w:pPr>
        <w:pStyle w:val="StdContestSubHeading"/>
      </w:pPr>
      <w:r>
        <w:t>Sub-contest Awards</w:t>
      </w:r>
    </w:p>
    <w:p w14:paraId="6626D199" w14:textId="66C6AC89" w:rsidR="009B70AC" w:rsidRPr="009B70AC" w:rsidRDefault="009B70AC" w:rsidP="009B70AC">
      <w:r>
        <w:t xml:space="preserve">Sub-contest awards will be given for high teams and individuals in the following areas: </w:t>
      </w:r>
      <w:r w:rsidRPr="009B70AC">
        <w:t xml:space="preserve">Milking, Heifers, </w:t>
      </w:r>
      <w:r w:rsidR="005E6CAC">
        <w:t>Written Exam</w:t>
      </w:r>
      <w:r w:rsidRPr="009B70AC">
        <w:t xml:space="preserve">, </w:t>
      </w:r>
      <w:r>
        <w:t xml:space="preserve">and </w:t>
      </w:r>
      <w:r w:rsidRPr="009B70AC">
        <w:t>Reasons</w:t>
      </w:r>
      <w:r>
        <w:t>.  (</w:t>
      </w:r>
      <w:r w:rsidRPr="009B70AC">
        <w:t>Milking and Heifer sub</w:t>
      </w:r>
      <w:r>
        <w:t>-</w:t>
      </w:r>
      <w:r w:rsidRPr="009B70AC">
        <w:t>contests include reasons for respective classes. Reasons sub</w:t>
      </w:r>
      <w:r>
        <w:t>-</w:t>
      </w:r>
      <w:r w:rsidRPr="009B70AC">
        <w:t>contest includes all reasons scores.)</w:t>
      </w:r>
    </w:p>
    <w:p w14:paraId="7A43BDEF" w14:textId="77777777" w:rsidR="001D5F1C" w:rsidRPr="001D5F1C" w:rsidRDefault="001D5F1C" w:rsidP="001D5F1C">
      <w:pPr>
        <w:pStyle w:val="StdContestSubHeading"/>
      </w:pPr>
      <w:r>
        <w:t>Rules</w:t>
      </w:r>
    </w:p>
    <w:p w14:paraId="13DA747C" w14:textId="77777777" w:rsidR="00002E2F" w:rsidRPr="001D5F1C" w:rsidRDefault="00002E2F" w:rsidP="001D5F1C">
      <w:pPr>
        <w:pStyle w:val="RulesOutline"/>
      </w:pPr>
      <w:r w:rsidRPr="001D5F1C">
        <w:t>Six classes of dairy cattle, each consisting of four animals, will be judged in this contest. These classes shall be three of milking cows and three of heifers.</w:t>
      </w:r>
    </w:p>
    <w:p w14:paraId="3EB379DC" w14:textId="77777777" w:rsidR="00002E2F" w:rsidRPr="001D5F1C" w:rsidRDefault="00002E2F" w:rsidP="001D5F1C">
      <w:pPr>
        <w:pStyle w:val="RulesOutline"/>
      </w:pPr>
      <w:r w:rsidRPr="001D5F1C">
        <w:t>All contestants must report on all classes and will be graded on the following basis: Correct placing - 50 points; Correct reasons - 50 points.</w:t>
      </w:r>
    </w:p>
    <w:p w14:paraId="0656CB56" w14:textId="77777777" w:rsidR="00002E2F" w:rsidRPr="001D5F1C" w:rsidRDefault="00002E2F" w:rsidP="001D5F1C">
      <w:pPr>
        <w:pStyle w:val="RulesOutline"/>
      </w:pPr>
      <w:r w:rsidRPr="001D5F1C">
        <w:t>Contestants will not be allowed to handle the animals.</w:t>
      </w:r>
    </w:p>
    <w:p w14:paraId="4AC3509F" w14:textId="77777777" w:rsidR="00002E2F" w:rsidRPr="001D5F1C" w:rsidRDefault="00002E2F" w:rsidP="001D5F1C">
      <w:pPr>
        <w:pStyle w:val="RulesOutline"/>
      </w:pPr>
      <w:r w:rsidRPr="001D5F1C">
        <w:t>Twelve (12</w:t>
      </w:r>
      <w:r w:rsidR="00A96B92">
        <w:t>)</w:t>
      </w:r>
      <w:r w:rsidRPr="001D5F1C">
        <w:t xml:space="preserve"> minutes will be allowed for placing non-reasons classes.</w:t>
      </w:r>
    </w:p>
    <w:p w14:paraId="6E19777E" w14:textId="77777777" w:rsidR="00DB5A63" w:rsidRDefault="00002E2F" w:rsidP="00DB5A63">
      <w:pPr>
        <w:pStyle w:val="RulesOutline"/>
        <w:numPr>
          <w:ilvl w:val="1"/>
          <w:numId w:val="10"/>
        </w:numPr>
      </w:pPr>
      <w:r w:rsidRPr="001D5F1C">
        <w:t>Seventeen (17) minutes will be allowed for placing reasons classes.</w:t>
      </w:r>
    </w:p>
    <w:p w14:paraId="5F995726" w14:textId="77777777" w:rsidR="00DB5A63" w:rsidRDefault="00002E2F" w:rsidP="00DB5A63">
      <w:pPr>
        <w:pStyle w:val="RulesOutline"/>
        <w:numPr>
          <w:ilvl w:val="1"/>
          <w:numId w:val="10"/>
        </w:numPr>
      </w:pPr>
      <w:r w:rsidRPr="001D5F1C">
        <w:t>These classes will be designated before the cattle are judged.</w:t>
      </w:r>
      <w:r w:rsidR="00DB5A63">
        <w:t xml:space="preserve"> </w:t>
      </w:r>
    </w:p>
    <w:p w14:paraId="41F8CE4F" w14:textId="07A5E994" w:rsidR="00002E2F" w:rsidRPr="001D5F1C" w:rsidRDefault="00002E2F" w:rsidP="00DB5A63">
      <w:pPr>
        <w:pStyle w:val="RulesOutline"/>
        <w:numPr>
          <w:ilvl w:val="1"/>
          <w:numId w:val="10"/>
        </w:numPr>
      </w:pPr>
      <w:r w:rsidRPr="001D5F1C">
        <w:t>Each contestant will give three (3) sets of reasons. Two (2) minutes will be allowed for each presentation.</w:t>
      </w:r>
    </w:p>
    <w:p w14:paraId="710D9DDA" w14:textId="73D186A8" w:rsidR="005E6CAC" w:rsidRPr="005E6CAC" w:rsidRDefault="005E6CAC" w:rsidP="005E6CAC">
      <w:pPr>
        <w:pStyle w:val="RulesOutline"/>
      </w:pPr>
      <w:r w:rsidRPr="005E6CAC">
        <w:t xml:space="preserve">Written </w:t>
      </w:r>
      <w:r>
        <w:t>Exam</w:t>
      </w:r>
      <w:r w:rsidRPr="005E6CAC">
        <w:t xml:space="preserve"> – A multiple choice exam will be given. The objective exam is designed to determine team member</w:t>
      </w:r>
      <w:r>
        <w:t>s</w:t>
      </w:r>
      <w:r w:rsidRPr="005E6CAC">
        <w:t>’ understanding of the dairy industry. The exam will consist of 25 multiple choice questions</w:t>
      </w:r>
      <w:r>
        <w:t>,</w:t>
      </w:r>
      <w:r w:rsidR="00423752">
        <w:t xml:space="preserve"> valued at two points each,</w:t>
      </w:r>
      <w:r w:rsidRPr="005E6CAC">
        <w:t xml:space="preserve"> drawn from a compiled test bank of 200 questions based on current dairy industry trends and/or issues. The test bank will be posted to </w:t>
      </w:r>
      <w:r w:rsidRPr="005E6CAC">
        <w:lastRenderedPageBreak/>
        <w:t xml:space="preserve">the CATA website no earlier than December 1 and no later than January 31. The top </w:t>
      </w:r>
      <w:r>
        <w:t>five</w:t>
      </w:r>
      <w:r w:rsidRPr="005E6CAC">
        <w:t xml:space="preserve"> coaches from the previous year will maintain the test bank utilizing the advanced dairy bowl questions and other resources. Thirty (30) minutes will be given for the exam. (50 points)</w:t>
      </w:r>
    </w:p>
    <w:p w14:paraId="470BB62D" w14:textId="452806BF" w:rsidR="00002E2F" w:rsidRDefault="00002E2F">
      <w:pPr>
        <w:pStyle w:val="NormalWeb"/>
        <w:jc w:val="center"/>
        <w:rPr>
          <w:rFonts w:ascii="Arial" w:hAnsi="Arial" w:cs="Arial"/>
        </w:rPr>
      </w:pPr>
      <w:bookmarkStart w:id="0" w:name="_GoBack"/>
      <w:bookmarkEnd w:id="0"/>
    </w:p>
    <w:p w14:paraId="2758A8ED" w14:textId="77777777" w:rsidR="00002E2F" w:rsidRPr="00812D32" w:rsidRDefault="00002E2F" w:rsidP="00812D32">
      <w:pPr>
        <w:pStyle w:val="NormalWeb"/>
        <w:rPr>
          <w:rFonts w:ascii="Arial" w:hAnsi="Arial" w:cs="Arial"/>
        </w:rPr>
      </w:pPr>
      <w:r>
        <w:t> </w:t>
      </w:r>
    </w:p>
    <w:sectPr w:rsidR="00002E2F" w:rsidRPr="00812D32" w:rsidSect="003E4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B46E4" w14:textId="77777777" w:rsidR="00185A30" w:rsidRDefault="00185A30">
      <w:r>
        <w:separator/>
      </w:r>
    </w:p>
  </w:endnote>
  <w:endnote w:type="continuationSeparator" w:id="0">
    <w:p w14:paraId="72CA99A6" w14:textId="77777777" w:rsidR="00185A30" w:rsidRDefault="0018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644F" w14:textId="77777777" w:rsidR="00BF2BC1" w:rsidRDefault="00BF2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C38FE" w14:textId="5CA9B29C" w:rsidR="009423FD" w:rsidRDefault="00185A30" w:rsidP="00942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BF2BC1">
      <w:rPr>
        <w:noProof/>
      </w:rPr>
      <w:t>15_C05</w:t>
    </w:r>
    <w:r>
      <w:rPr>
        <w:noProof/>
      </w:rPr>
      <w:fldChar w:fldCharType="end"/>
    </w:r>
    <w:r w:rsidR="00BF2BC1">
      <w:rPr>
        <w:noProof/>
      </w:rPr>
      <w:t>.docx</w:t>
    </w:r>
    <w:r w:rsidR="009423FD">
      <w:tab/>
    </w:r>
    <w:r w:rsidR="00DB5A63">
      <w:fldChar w:fldCharType="begin"/>
    </w:r>
    <w:r w:rsidR="00DB5A63">
      <w:instrText xml:space="preserve"> DATE \@ "M/d/yyyy" </w:instrText>
    </w:r>
    <w:r w:rsidR="00DB5A63">
      <w:fldChar w:fldCharType="separate"/>
    </w:r>
    <w:r w:rsidR="00B323D2">
      <w:rPr>
        <w:noProof/>
      </w:rPr>
      <w:t>8/18/2020</w:t>
    </w:r>
    <w:r w:rsidR="00DB5A63">
      <w:fldChar w:fldCharType="end"/>
    </w:r>
    <w:r w:rsidR="009423FD">
      <w:tab/>
    </w:r>
    <w:r w:rsidR="009423FD">
      <w:rPr>
        <w:rStyle w:val="PageNumber"/>
      </w:rPr>
      <w:fldChar w:fldCharType="begin"/>
    </w:r>
    <w:r w:rsidR="009423FD">
      <w:rPr>
        <w:rStyle w:val="PageNumber"/>
      </w:rPr>
      <w:instrText xml:space="preserve"> PAGE </w:instrText>
    </w:r>
    <w:r w:rsidR="009423FD">
      <w:rPr>
        <w:rStyle w:val="PageNumber"/>
      </w:rPr>
      <w:fldChar w:fldCharType="separate"/>
    </w:r>
    <w:r w:rsidR="00B323D2">
      <w:rPr>
        <w:rStyle w:val="PageNumber"/>
        <w:noProof/>
      </w:rPr>
      <w:t>2</w:t>
    </w:r>
    <w:r w:rsidR="009423F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FF74" w14:textId="1AEE22D8" w:rsidR="009423FD" w:rsidRDefault="00185A30" w:rsidP="00942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BF2BC1">
      <w:rPr>
        <w:noProof/>
      </w:rPr>
      <w:t>15_C05</w:t>
    </w:r>
    <w:r>
      <w:rPr>
        <w:noProof/>
      </w:rPr>
      <w:fldChar w:fldCharType="end"/>
    </w:r>
    <w:r w:rsidR="00BF2BC1">
      <w:rPr>
        <w:noProof/>
      </w:rPr>
      <w:t>.docx</w:t>
    </w:r>
    <w:r w:rsidR="009423FD">
      <w:tab/>
    </w:r>
    <w:r w:rsidR="00DB5A63">
      <w:fldChar w:fldCharType="begin"/>
    </w:r>
    <w:r w:rsidR="00DB5A63">
      <w:instrText xml:space="preserve"> DATE \@ "M/d/yyyy" </w:instrText>
    </w:r>
    <w:r w:rsidR="00DB5A63">
      <w:fldChar w:fldCharType="separate"/>
    </w:r>
    <w:r w:rsidR="00B323D2">
      <w:rPr>
        <w:noProof/>
      </w:rPr>
      <w:t>8/18/2020</w:t>
    </w:r>
    <w:r w:rsidR="00DB5A63">
      <w:fldChar w:fldCharType="end"/>
    </w:r>
    <w:r w:rsidR="009423FD">
      <w:tab/>
    </w:r>
    <w:r w:rsidR="009423FD">
      <w:rPr>
        <w:rStyle w:val="PageNumber"/>
      </w:rPr>
      <w:fldChar w:fldCharType="begin"/>
    </w:r>
    <w:r w:rsidR="009423FD">
      <w:rPr>
        <w:rStyle w:val="PageNumber"/>
      </w:rPr>
      <w:instrText xml:space="preserve"> PAGE </w:instrText>
    </w:r>
    <w:r w:rsidR="009423FD">
      <w:rPr>
        <w:rStyle w:val="PageNumber"/>
      </w:rPr>
      <w:fldChar w:fldCharType="separate"/>
    </w:r>
    <w:r w:rsidR="00B323D2">
      <w:rPr>
        <w:rStyle w:val="PageNumber"/>
        <w:noProof/>
      </w:rPr>
      <w:t>1</w:t>
    </w:r>
    <w:r w:rsidR="009423F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42FB" w14:textId="77777777" w:rsidR="00185A30" w:rsidRDefault="00185A30">
      <w:r>
        <w:separator/>
      </w:r>
    </w:p>
  </w:footnote>
  <w:footnote w:type="continuationSeparator" w:id="0">
    <w:p w14:paraId="771BBF9E" w14:textId="77777777" w:rsidR="00185A30" w:rsidRDefault="0018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5F8F" w14:textId="77777777" w:rsidR="00BF2BC1" w:rsidRDefault="00BF2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CA07" w14:textId="7259405D" w:rsidR="00002E2F" w:rsidRPr="001D5F1C" w:rsidRDefault="001D5F1C" w:rsidP="001D5F1C">
    <w:pPr>
      <w:pStyle w:val="Header"/>
    </w:pPr>
    <w:r>
      <w:t>CATA Curricular Activities Code</w:t>
    </w:r>
    <w:r>
      <w:tab/>
    </w:r>
    <w:r>
      <w:tab/>
    </w:r>
    <w:fldSimple w:instr=" STYLEREF  &quot;Std Contest Title&quot;  \* MERGEFORMAT ">
      <w:r w:rsidR="00B323D2" w:rsidRPr="00B323D2">
        <w:rPr>
          <w:b/>
          <w:bCs/>
          <w:noProof/>
        </w:rPr>
        <w:t>Dairy Cattle Judging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F3CE9" w14:textId="77777777" w:rsidR="003E4348" w:rsidRDefault="003E4348">
    <w:pPr>
      <w:pStyle w:val="Header"/>
    </w:pPr>
    <w:r>
      <w:t>CATA Curricular Activities Code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2ECF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609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E9B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F200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843D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AE1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26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8E68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B66D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010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73724"/>
    <w:multiLevelType w:val="hybridMultilevel"/>
    <w:tmpl w:val="51DCFDDC"/>
    <w:lvl w:ilvl="0" w:tplc="7E282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DB8B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E30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8362B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C2E8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7206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23E24B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67809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5FAE1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7D26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C078BF"/>
    <w:multiLevelType w:val="hybridMultilevel"/>
    <w:tmpl w:val="1AAEC568"/>
    <w:lvl w:ilvl="0" w:tplc="D7D45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60E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84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EC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8E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2E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25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6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A9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64BBB"/>
    <w:multiLevelType w:val="hybridMultilevel"/>
    <w:tmpl w:val="38C41E9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0B24066"/>
    <w:multiLevelType w:val="multilevel"/>
    <w:tmpl w:val="67C68C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1AFB4F8A"/>
    <w:multiLevelType w:val="hybridMultilevel"/>
    <w:tmpl w:val="5D0AE5C0"/>
    <w:lvl w:ilvl="0" w:tplc="792ABD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2E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E2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C6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C6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E2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A9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42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B6C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B6AB1"/>
    <w:multiLevelType w:val="hybridMultilevel"/>
    <w:tmpl w:val="92DA4850"/>
    <w:lvl w:ilvl="0" w:tplc="777AE1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4DA04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1CE25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14042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CBCEE5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48EAF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476BA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64835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89875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1C6545"/>
    <w:multiLevelType w:val="multilevel"/>
    <w:tmpl w:val="6B82CF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31123C01"/>
    <w:multiLevelType w:val="multilevel"/>
    <w:tmpl w:val="53FA2F92"/>
    <w:lvl w:ilvl="0">
      <w:start w:val="1"/>
      <w:numFmt w:val="upperRoman"/>
      <w:pStyle w:val="RulesOutline"/>
      <w:lvlText w:val="%1.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i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4194FA0"/>
    <w:multiLevelType w:val="hybridMultilevel"/>
    <w:tmpl w:val="EEC8F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711EFA"/>
    <w:multiLevelType w:val="hybridMultilevel"/>
    <w:tmpl w:val="403472D0"/>
    <w:lvl w:ilvl="0" w:tplc="F906E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20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C3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00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2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6F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4E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D44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60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0361C"/>
    <w:multiLevelType w:val="hybridMultilevel"/>
    <w:tmpl w:val="00FAD18C"/>
    <w:lvl w:ilvl="0" w:tplc="852C5E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65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26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60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A3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47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02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46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822D20"/>
    <w:multiLevelType w:val="hybridMultilevel"/>
    <w:tmpl w:val="B82CEF72"/>
    <w:lvl w:ilvl="0" w:tplc="B2144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E4FE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2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65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8F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24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E2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6F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7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7C6B0C"/>
    <w:multiLevelType w:val="hybridMultilevel"/>
    <w:tmpl w:val="E5C2D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50FB2"/>
    <w:multiLevelType w:val="multilevel"/>
    <w:tmpl w:val="6E5E85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 w15:restartNumberingAfterBreak="0">
    <w:nsid w:val="44B76D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76077D"/>
    <w:multiLevelType w:val="hybridMultilevel"/>
    <w:tmpl w:val="6D36247C"/>
    <w:lvl w:ilvl="0" w:tplc="7D8C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CCA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F6ED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83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6F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187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82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68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512203"/>
    <w:multiLevelType w:val="hybridMultilevel"/>
    <w:tmpl w:val="F3F253FE"/>
    <w:lvl w:ilvl="0" w:tplc="A7E69D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5CB0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C8C8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8C4EE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33A7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AF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0068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A84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AF7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CE5222"/>
    <w:multiLevelType w:val="multilevel"/>
    <w:tmpl w:val="B3485500"/>
    <w:lvl w:ilvl="0">
      <w:start w:val="1"/>
      <w:numFmt w:val="upperRoman"/>
      <w:lvlText w:val="%1.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4E776F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2D6272D"/>
    <w:multiLevelType w:val="hybridMultilevel"/>
    <w:tmpl w:val="5CDE4A76"/>
    <w:lvl w:ilvl="0" w:tplc="0B622EB6">
      <w:start w:val="1"/>
      <w:numFmt w:val="bullet"/>
      <w:pStyle w:val="Bullt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B03C3"/>
    <w:multiLevelType w:val="hybridMultilevel"/>
    <w:tmpl w:val="033696E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BF04EF3"/>
    <w:multiLevelType w:val="hybridMultilevel"/>
    <w:tmpl w:val="0622C774"/>
    <w:lvl w:ilvl="0" w:tplc="69844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4E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E6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C8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82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6F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43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A8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1D51D2"/>
    <w:multiLevelType w:val="hybridMultilevel"/>
    <w:tmpl w:val="44DAED90"/>
    <w:lvl w:ilvl="0" w:tplc="672434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40CB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72DA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268EC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DA6F0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26C8B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664E2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378E9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4500A7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A20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5FA79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F436D6"/>
    <w:multiLevelType w:val="multilevel"/>
    <w:tmpl w:val="3ACC185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B72D4"/>
    <w:multiLevelType w:val="hybridMultilevel"/>
    <w:tmpl w:val="DECA987E"/>
    <w:lvl w:ilvl="0" w:tplc="7D8C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2669C5"/>
    <w:multiLevelType w:val="hybridMultilevel"/>
    <w:tmpl w:val="1854B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3A12C56"/>
    <w:multiLevelType w:val="hybridMultilevel"/>
    <w:tmpl w:val="33A470DC"/>
    <w:lvl w:ilvl="0" w:tplc="2196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A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C3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9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4C2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46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EA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E5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4F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FB3F90"/>
    <w:multiLevelType w:val="multilevel"/>
    <w:tmpl w:val="A3BC1148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41" w15:restartNumberingAfterBreak="0">
    <w:nsid w:val="782043B9"/>
    <w:multiLevelType w:val="hybridMultilevel"/>
    <w:tmpl w:val="C64282AA"/>
    <w:lvl w:ilvl="0" w:tplc="EEACF8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90C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601A0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C2C95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CC7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E67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1C071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8DC5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2BA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31"/>
  </w:num>
  <w:num w:numId="5">
    <w:abstractNumId w:val="13"/>
  </w:num>
  <w:num w:numId="6">
    <w:abstractNumId w:val="37"/>
  </w:num>
  <w:num w:numId="7">
    <w:abstractNumId w:val="30"/>
  </w:num>
  <w:num w:numId="8">
    <w:abstractNumId w:val="18"/>
  </w:num>
  <w:num w:numId="9">
    <w:abstractNumId w:val="2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4"/>
  </w:num>
  <w:num w:numId="13">
    <w:abstractNumId w:val="14"/>
  </w:num>
  <w:num w:numId="14">
    <w:abstractNumId w:val="40"/>
  </w:num>
  <w:num w:numId="15">
    <w:abstractNumId w:val="17"/>
  </w:num>
  <w:num w:numId="16">
    <w:abstractNumId w:val="28"/>
  </w:num>
  <w:num w:numId="17">
    <w:abstractNumId w:val="2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5"/>
  </w:num>
  <w:num w:numId="21">
    <w:abstractNumId w:val="35"/>
  </w:num>
  <w:num w:numId="22">
    <w:abstractNumId w:val="29"/>
  </w:num>
  <w:num w:numId="23">
    <w:abstractNumId w:val="39"/>
  </w:num>
  <w:num w:numId="24">
    <w:abstractNumId w:val="20"/>
  </w:num>
  <w:num w:numId="25">
    <w:abstractNumId w:val="16"/>
  </w:num>
  <w:num w:numId="26">
    <w:abstractNumId w:val="27"/>
  </w:num>
  <w:num w:numId="27">
    <w:abstractNumId w:val="33"/>
  </w:num>
  <w:num w:numId="28">
    <w:abstractNumId w:val="32"/>
  </w:num>
  <w:num w:numId="29">
    <w:abstractNumId w:val="41"/>
  </w:num>
  <w:num w:numId="30">
    <w:abstractNumId w:val="22"/>
  </w:num>
  <w:num w:numId="31">
    <w:abstractNumId w:val="15"/>
  </w:num>
  <w:num w:numId="32">
    <w:abstractNumId w:val="21"/>
  </w:num>
  <w:num w:numId="33">
    <w:abstractNumId w:val="12"/>
  </w:num>
  <w:num w:numId="34">
    <w:abstractNumId w:val="38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47"/>
    <w:rsid w:val="00002E2F"/>
    <w:rsid w:val="00144A80"/>
    <w:rsid w:val="00185A30"/>
    <w:rsid w:val="001A7D28"/>
    <w:rsid w:val="001D5F1C"/>
    <w:rsid w:val="002718F8"/>
    <w:rsid w:val="0032291C"/>
    <w:rsid w:val="00324992"/>
    <w:rsid w:val="003E4348"/>
    <w:rsid w:val="004042A6"/>
    <w:rsid w:val="00423752"/>
    <w:rsid w:val="00435725"/>
    <w:rsid w:val="004362EE"/>
    <w:rsid w:val="00461EA8"/>
    <w:rsid w:val="00464270"/>
    <w:rsid w:val="004F6847"/>
    <w:rsid w:val="00562C09"/>
    <w:rsid w:val="005E6CAC"/>
    <w:rsid w:val="006F4AA2"/>
    <w:rsid w:val="00761F9E"/>
    <w:rsid w:val="007863C6"/>
    <w:rsid w:val="00812D32"/>
    <w:rsid w:val="00917140"/>
    <w:rsid w:val="009423FD"/>
    <w:rsid w:val="009B70AC"/>
    <w:rsid w:val="00A2762B"/>
    <w:rsid w:val="00A804D1"/>
    <w:rsid w:val="00A96B92"/>
    <w:rsid w:val="00B26AB9"/>
    <w:rsid w:val="00B323D2"/>
    <w:rsid w:val="00BF2BC1"/>
    <w:rsid w:val="00C47BFC"/>
    <w:rsid w:val="00C93D08"/>
    <w:rsid w:val="00CB15F8"/>
    <w:rsid w:val="00CC7805"/>
    <w:rsid w:val="00DB5A63"/>
    <w:rsid w:val="00E1432B"/>
    <w:rsid w:val="00E81BAD"/>
    <w:rsid w:val="00EA3254"/>
    <w:rsid w:val="00EB16E5"/>
    <w:rsid w:val="00F06736"/>
    <w:rsid w:val="00F075A4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FBA43"/>
  <w15:chartTrackingRefBased/>
  <w15:docId w15:val="{FF027917-B633-4BB5-B912-0F49FF9E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FD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942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23FD"/>
    <w:pPr>
      <w:keepNext/>
      <w:spacing w:before="240" w:after="60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23F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423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42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423FD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423F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423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423F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23FD"/>
    <w:pPr>
      <w:spacing w:before="100" w:beforeAutospacing="1" w:after="100" w:afterAutospacing="1"/>
    </w:pPr>
  </w:style>
  <w:style w:type="character" w:styleId="Strong">
    <w:name w:val="Strong"/>
    <w:qFormat/>
    <w:rsid w:val="009423FD"/>
    <w:rPr>
      <w:b/>
      <w:bCs/>
    </w:rPr>
  </w:style>
  <w:style w:type="character" w:styleId="Hyperlink">
    <w:name w:val="Hyperlink"/>
    <w:rsid w:val="009423FD"/>
    <w:rPr>
      <w:color w:val="0000FF"/>
      <w:u w:val="single"/>
    </w:rPr>
  </w:style>
  <w:style w:type="character" w:styleId="FollowedHyperlink">
    <w:name w:val="FollowedHyperlink"/>
    <w:rsid w:val="009423FD"/>
    <w:rPr>
      <w:color w:val="0000FF"/>
      <w:u w:val="single"/>
    </w:rPr>
  </w:style>
  <w:style w:type="paragraph" w:styleId="Header">
    <w:name w:val="header"/>
    <w:basedOn w:val="Normal"/>
    <w:autoRedefine/>
    <w:rsid w:val="009423FD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autoRedefine/>
    <w:rsid w:val="009423FD"/>
    <w:pPr>
      <w:pBdr>
        <w:top w:val="single" w:sz="8" w:space="1" w:color="000000"/>
      </w:pBdr>
      <w:tabs>
        <w:tab w:val="right" w:pos="4680"/>
        <w:tab w:val="right" w:pos="9360"/>
      </w:tabs>
    </w:pPr>
    <w:rPr>
      <w:rFonts w:ascii="Arial" w:hAnsi="Arial"/>
      <w:sz w:val="20"/>
    </w:rPr>
  </w:style>
  <w:style w:type="character" w:styleId="PageNumber">
    <w:name w:val="page number"/>
    <w:rsid w:val="009423FD"/>
  </w:style>
  <w:style w:type="paragraph" w:customStyle="1" w:styleId="StdContestSubHeading">
    <w:name w:val="Std Contest Sub Heading"/>
    <w:basedOn w:val="Normal"/>
    <w:next w:val="Normal"/>
    <w:link w:val="StdContestSubHeadingCharChar"/>
    <w:rsid w:val="009423FD"/>
    <w:pPr>
      <w:spacing w:before="120" w:after="60"/>
      <w:ind w:right="432"/>
    </w:pPr>
    <w:rPr>
      <w:rFonts w:ascii="Arial" w:hAnsi="Arial"/>
      <w:b/>
    </w:rPr>
  </w:style>
  <w:style w:type="character" w:customStyle="1" w:styleId="Heading2Char">
    <w:name w:val="Heading 2 Char"/>
    <w:link w:val="Heading2"/>
    <w:rsid w:val="009423FD"/>
    <w:rPr>
      <w:rFonts w:ascii="Cambria" w:hAnsi="Cambria" w:cs="Arial"/>
      <w:b/>
      <w:bCs/>
      <w:iCs/>
      <w:sz w:val="28"/>
      <w:szCs w:val="28"/>
    </w:rPr>
  </w:style>
  <w:style w:type="character" w:customStyle="1" w:styleId="StdContestSubHeadingCharChar">
    <w:name w:val="Std Contest Sub Heading Char Char"/>
    <w:link w:val="StdContestSubHeading"/>
    <w:rsid w:val="009423FD"/>
    <w:rPr>
      <w:rFonts w:ascii="Arial" w:hAnsi="Arial"/>
      <w:b/>
      <w:sz w:val="22"/>
      <w:szCs w:val="24"/>
    </w:rPr>
  </w:style>
  <w:style w:type="paragraph" w:styleId="BalloonText">
    <w:name w:val="Balloon Text"/>
    <w:basedOn w:val="Normal"/>
    <w:semiHidden/>
    <w:rsid w:val="009423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dGridTable">
    <w:name w:val="Std Grid Table"/>
    <w:basedOn w:val="TableNormal"/>
    <w:rsid w:val="009423F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29" w:type="dxa"/>
        <w:bottom w:w="14" w:type="dxa"/>
        <w:right w:w="29" w:type="dxa"/>
      </w:tblCellMar>
    </w:tblPr>
    <w:tblStylePr w:type="firstRow">
      <w:rPr>
        <w:b/>
      </w:rPr>
    </w:tblStylePr>
  </w:style>
  <w:style w:type="table" w:customStyle="1" w:styleId="StdNoGridTable">
    <w:name w:val="Std No Grid Table"/>
    <w:basedOn w:val="StdGridTable"/>
    <w:rsid w:val="009423FD"/>
    <w:tblPr/>
    <w:tblStylePr w:type="firstRow">
      <w:rPr>
        <w:b/>
      </w:rPr>
    </w:tblStylePr>
  </w:style>
  <w:style w:type="paragraph" w:customStyle="1" w:styleId="Bulltets">
    <w:name w:val="Bulltets"/>
    <w:basedOn w:val="Normal"/>
    <w:autoRedefine/>
    <w:rsid w:val="009423FD"/>
    <w:pPr>
      <w:numPr>
        <w:numId w:val="7"/>
      </w:numPr>
    </w:pPr>
  </w:style>
  <w:style w:type="paragraph" w:customStyle="1" w:styleId="StdContestTitle">
    <w:name w:val="Std Contest Title"/>
    <w:basedOn w:val="Heading1"/>
    <w:next w:val="StdContestSubHeading"/>
    <w:autoRedefine/>
    <w:rsid w:val="009423FD"/>
    <w:pPr>
      <w:pageBreakBefore/>
      <w:pBdr>
        <w:bottom w:val="double" w:sz="4" w:space="1" w:color="auto"/>
      </w:pBdr>
      <w:spacing w:before="0" w:line="360" w:lineRule="exact"/>
      <w:jc w:val="right"/>
    </w:pPr>
    <w:rPr>
      <w:rFonts w:ascii="Cambria" w:hAnsi="Cambria"/>
      <w:smallCaps/>
      <w:color w:val="000000"/>
      <w:spacing w:val="20"/>
      <w:sz w:val="36"/>
    </w:rPr>
  </w:style>
  <w:style w:type="paragraph" w:customStyle="1" w:styleId="RulesOutline">
    <w:name w:val="Rules Outline"/>
    <w:basedOn w:val="Normal"/>
    <w:link w:val="RulesOutlineChar"/>
    <w:rsid w:val="009423FD"/>
    <w:pPr>
      <w:numPr>
        <w:numId w:val="10"/>
      </w:numPr>
    </w:pPr>
  </w:style>
  <w:style w:type="character" w:customStyle="1" w:styleId="RulesOutlineChar">
    <w:name w:val="Rules Outline Char"/>
    <w:link w:val="RulesOutline"/>
    <w:rsid w:val="009423FD"/>
    <w:rPr>
      <w:rFonts w:ascii="Calibri" w:hAnsi="Calibri"/>
      <w:sz w:val="22"/>
      <w:szCs w:val="24"/>
    </w:rPr>
  </w:style>
  <w:style w:type="paragraph" w:styleId="BlockText">
    <w:name w:val="Block Text"/>
    <w:basedOn w:val="Normal"/>
    <w:rsid w:val="009423F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9423FD"/>
    <w:pPr>
      <w:spacing w:after="120"/>
    </w:pPr>
  </w:style>
  <w:style w:type="paragraph" w:styleId="BodyText2">
    <w:name w:val="Body Text 2"/>
    <w:basedOn w:val="Normal"/>
    <w:link w:val="BodyText2Char"/>
    <w:rsid w:val="009423FD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9423F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423FD"/>
    <w:pPr>
      <w:ind w:firstLine="210"/>
    </w:pPr>
  </w:style>
  <w:style w:type="paragraph" w:styleId="BodyTextIndent">
    <w:name w:val="Body Text Indent"/>
    <w:basedOn w:val="Normal"/>
    <w:link w:val="BodyTextIndentChar"/>
    <w:rsid w:val="009423FD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rsid w:val="009423FD"/>
    <w:pPr>
      <w:ind w:firstLine="210"/>
    </w:pPr>
  </w:style>
  <w:style w:type="paragraph" w:styleId="BodyTextIndent2">
    <w:name w:val="Body Text Indent 2"/>
    <w:basedOn w:val="Normal"/>
    <w:link w:val="BodyTextIndent2Char"/>
    <w:rsid w:val="009423FD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9423FD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423FD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9423FD"/>
    <w:pPr>
      <w:ind w:left="4320"/>
    </w:pPr>
  </w:style>
  <w:style w:type="paragraph" w:styleId="CommentText">
    <w:name w:val="annotation text"/>
    <w:basedOn w:val="Normal"/>
    <w:link w:val="CommentTextChar"/>
    <w:semiHidden/>
    <w:rsid w:val="0094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423FD"/>
    <w:rPr>
      <w:b/>
      <w:bCs/>
    </w:rPr>
  </w:style>
  <w:style w:type="paragraph" w:styleId="Date">
    <w:name w:val="Date"/>
    <w:basedOn w:val="Normal"/>
    <w:next w:val="Normal"/>
    <w:link w:val="DateChar"/>
    <w:rsid w:val="009423FD"/>
  </w:style>
  <w:style w:type="paragraph" w:styleId="DocumentMap">
    <w:name w:val="Document Map"/>
    <w:basedOn w:val="Normal"/>
    <w:link w:val="DocumentMapChar"/>
    <w:rsid w:val="00942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link w:val="E-mailSignatureChar"/>
    <w:rsid w:val="009423FD"/>
  </w:style>
  <w:style w:type="paragraph" w:styleId="EndnoteText">
    <w:name w:val="endnote text"/>
    <w:basedOn w:val="Normal"/>
    <w:link w:val="EndnoteTextChar"/>
    <w:rsid w:val="009423FD"/>
    <w:rPr>
      <w:sz w:val="20"/>
      <w:szCs w:val="20"/>
    </w:rPr>
  </w:style>
  <w:style w:type="paragraph" w:styleId="EnvelopeAddress">
    <w:name w:val="envelope address"/>
    <w:basedOn w:val="Normal"/>
    <w:rsid w:val="009423F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423F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9423FD"/>
    <w:rPr>
      <w:sz w:val="20"/>
      <w:szCs w:val="20"/>
    </w:rPr>
  </w:style>
  <w:style w:type="paragraph" w:styleId="HTMLAddress">
    <w:name w:val="HTML Address"/>
    <w:basedOn w:val="Normal"/>
    <w:link w:val="HTMLAddressChar"/>
    <w:rsid w:val="009423FD"/>
    <w:rPr>
      <w:i/>
      <w:iCs/>
    </w:rPr>
  </w:style>
  <w:style w:type="paragraph" w:styleId="HTMLPreformatted">
    <w:name w:val="HTML Preformatted"/>
    <w:basedOn w:val="Normal"/>
    <w:link w:val="HTMLPreformattedChar"/>
    <w:rsid w:val="009423F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9423FD"/>
    <w:pPr>
      <w:ind w:left="240" w:hanging="240"/>
    </w:pPr>
  </w:style>
  <w:style w:type="paragraph" w:styleId="Index2">
    <w:name w:val="index 2"/>
    <w:basedOn w:val="Normal"/>
    <w:next w:val="Normal"/>
    <w:autoRedefine/>
    <w:rsid w:val="009423FD"/>
    <w:pPr>
      <w:ind w:left="480" w:hanging="240"/>
    </w:pPr>
  </w:style>
  <w:style w:type="paragraph" w:styleId="Index3">
    <w:name w:val="index 3"/>
    <w:basedOn w:val="Normal"/>
    <w:next w:val="Normal"/>
    <w:autoRedefine/>
    <w:rsid w:val="009423FD"/>
    <w:pPr>
      <w:ind w:left="720" w:hanging="240"/>
    </w:pPr>
  </w:style>
  <w:style w:type="paragraph" w:styleId="Index4">
    <w:name w:val="index 4"/>
    <w:basedOn w:val="Normal"/>
    <w:next w:val="Normal"/>
    <w:autoRedefine/>
    <w:rsid w:val="009423FD"/>
    <w:pPr>
      <w:ind w:left="960" w:hanging="240"/>
    </w:pPr>
  </w:style>
  <w:style w:type="paragraph" w:styleId="Index5">
    <w:name w:val="index 5"/>
    <w:basedOn w:val="Normal"/>
    <w:next w:val="Normal"/>
    <w:autoRedefine/>
    <w:rsid w:val="009423FD"/>
    <w:pPr>
      <w:ind w:left="1200" w:hanging="240"/>
    </w:pPr>
  </w:style>
  <w:style w:type="paragraph" w:styleId="Index6">
    <w:name w:val="index 6"/>
    <w:basedOn w:val="Normal"/>
    <w:next w:val="Normal"/>
    <w:autoRedefine/>
    <w:rsid w:val="009423FD"/>
    <w:pPr>
      <w:ind w:left="1440" w:hanging="240"/>
    </w:pPr>
  </w:style>
  <w:style w:type="paragraph" w:styleId="Index7">
    <w:name w:val="index 7"/>
    <w:basedOn w:val="Normal"/>
    <w:next w:val="Normal"/>
    <w:autoRedefine/>
    <w:rsid w:val="009423FD"/>
    <w:pPr>
      <w:ind w:left="1680" w:hanging="240"/>
    </w:pPr>
  </w:style>
  <w:style w:type="paragraph" w:styleId="Index8">
    <w:name w:val="index 8"/>
    <w:basedOn w:val="Normal"/>
    <w:next w:val="Normal"/>
    <w:autoRedefine/>
    <w:rsid w:val="009423FD"/>
    <w:pPr>
      <w:ind w:left="1920" w:hanging="240"/>
    </w:pPr>
  </w:style>
  <w:style w:type="paragraph" w:styleId="Index9">
    <w:name w:val="index 9"/>
    <w:basedOn w:val="Normal"/>
    <w:next w:val="Normal"/>
    <w:autoRedefine/>
    <w:rsid w:val="009423FD"/>
    <w:pPr>
      <w:ind w:left="2160" w:hanging="240"/>
    </w:pPr>
  </w:style>
  <w:style w:type="paragraph" w:styleId="IndexHeading">
    <w:name w:val="index heading"/>
    <w:basedOn w:val="Normal"/>
    <w:next w:val="Index1"/>
    <w:rsid w:val="009423FD"/>
    <w:rPr>
      <w:rFonts w:ascii="Arial" w:hAnsi="Arial" w:cs="Arial"/>
      <w:b/>
      <w:bCs/>
    </w:rPr>
  </w:style>
  <w:style w:type="paragraph" w:styleId="List">
    <w:name w:val="List"/>
    <w:basedOn w:val="Normal"/>
    <w:rsid w:val="009423FD"/>
    <w:pPr>
      <w:ind w:left="360" w:hanging="360"/>
    </w:pPr>
  </w:style>
  <w:style w:type="paragraph" w:styleId="List2">
    <w:name w:val="List 2"/>
    <w:basedOn w:val="Normal"/>
    <w:rsid w:val="009423FD"/>
    <w:pPr>
      <w:ind w:left="720" w:hanging="360"/>
    </w:pPr>
  </w:style>
  <w:style w:type="paragraph" w:styleId="List3">
    <w:name w:val="List 3"/>
    <w:basedOn w:val="Normal"/>
    <w:rsid w:val="009423FD"/>
    <w:pPr>
      <w:ind w:left="1080" w:hanging="360"/>
    </w:pPr>
  </w:style>
  <w:style w:type="paragraph" w:styleId="List4">
    <w:name w:val="List 4"/>
    <w:basedOn w:val="Normal"/>
    <w:rsid w:val="009423FD"/>
    <w:pPr>
      <w:ind w:left="1440" w:hanging="360"/>
    </w:pPr>
  </w:style>
  <w:style w:type="paragraph" w:styleId="List5">
    <w:name w:val="List 5"/>
    <w:basedOn w:val="Normal"/>
    <w:rsid w:val="009423FD"/>
    <w:pPr>
      <w:ind w:left="1800" w:hanging="360"/>
    </w:pPr>
  </w:style>
  <w:style w:type="paragraph" w:styleId="ListBullet">
    <w:name w:val="List Bullet"/>
    <w:basedOn w:val="Normal"/>
    <w:rsid w:val="009423FD"/>
    <w:pPr>
      <w:numPr>
        <w:numId w:val="35"/>
      </w:numPr>
    </w:pPr>
  </w:style>
  <w:style w:type="paragraph" w:styleId="ListBullet2">
    <w:name w:val="List Bullet 2"/>
    <w:basedOn w:val="Normal"/>
    <w:rsid w:val="009423FD"/>
    <w:pPr>
      <w:numPr>
        <w:numId w:val="36"/>
      </w:numPr>
    </w:pPr>
  </w:style>
  <w:style w:type="paragraph" w:styleId="ListBullet3">
    <w:name w:val="List Bullet 3"/>
    <w:basedOn w:val="Normal"/>
    <w:rsid w:val="009423FD"/>
    <w:pPr>
      <w:numPr>
        <w:numId w:val="37"/>
      </w:numPr>
    </w:pPr>
  </w:style>
  <w:style w:type="paragraph" w:styleId="ListBullet4">
    <w:name w:val="List Bullet 4"/>
    <w:basedOn w:val="Normal"/>
    <w:rsid w:val="009423FD"/>
    <w:pPr>
      <w:numPr>
        <w:numId w:val="38"/>
      </w:numPr>
    </w:pPr>
  </w:style>
  <w:style w:type="paragraph" w:styleId="ListBullet5">
    <w:name w:val="List Bullet 5"/>
    <w:basedOn w:val="Normal"/>
    <w:rsid w:val="009423FD"/>
    <w:pPr>
      <w:numPr>
        <w:numId w:val="39"/>
      </w:numPr>
    </w:pPr>
  </w:style>
  <w:style w:type="paragraph" w:styleId="ListContinue">
    <w:name w:val="List Continue"/>
    <w:basedOn w:val="Normal"/>
    <w:rsid w:val="009423FD"/>
    <w:pPr>
      <w:spacing w:after="120"/>
      <w:ind w:left="360"/>
    </w:pPr>
  </w:style>
  <w:style w:type="paragraph" w:styleId="ListContinue2">
    <w:name w:val="List Continue 2"/>
    <w:basedOn w:val="Normal"/>
    <w:rsid w:val="009423FD"/>
    <w:pPr>
      <w:spacing w:after="120"/>
      <w:ind w:left="720"/>
    </w:pPr>
  </w:style>
  <w:style w:type="paragraph" w:styleId="ListContinue3">
    <w:name w:val="List Continue 3"/>
    <w:basedOn w:val="Normal"/>
    <w:rsid w:val="009423FD"/>
    <w:pPr>
      <w:spacing w:after="120"/>
      <w:ind w:left="1080"/>
    </w:pPr>
  </w:style>
  <w:style w:type="paragraph" w:styleId="ListContinue4">
    <w:name w:val="List Continue 4"/>
    <w:basedOn w:val="Normal"/>
    <w:rsid w:val="009423FD"/>
    <w:pPr>
      <w:spacing w:after="120"/>
      <w:ind w:left="1440"/>
    </w:pPr>
  </w:style>
  <w:style w:type="paragraph" w:styleId="ListContinue5">
    <w:name w:val="List Continue 5"/>
    <w:basedOn w:val="Normal"/>
    <w:rsid w:val="009423FD"/>
    <w:pPr>
      <w:spacing w:after="120"/>
      <w:ind w:left="1800"/>
    </w:pPr>
  </w:style>
  <w:style w:type="paragraph" w:styleId="ListNumber">
    <w:name w:val="List Number"/>
    <w:basedOn w:val="Normal"/>
    <w:rsid w:val="009423FD"/>
    <w:pPr>
      <w:numPr>
        <w:numId w:val="40"/>
      </w:numPr>
    </w:pPr>
  </w:style>
  <w:style w:type="paragraph" w:styleId="ListNumber2">
    <w:name w:val="List Number 2"/>
    <w:basedOn w:val="Normal"/>
    <w:rsid w:val="009423FD"/>
    <w:pPr>
      <w:numPr>
        <w:numId w:val="41"/>
      </w:numPr>
    </w:pPr>
  </w:style>
  <w:style w:type="paragraph" w:styleId="ListNumber3">
    <w:name w:val="List Number 3"/>
    <w:basedOn w:val="Normal"/>
    <w:rsid w:val="009423FD"/>
    <w:pPr>
      <w:numPr>
        <w:numId w:val="42"/>
      </w:numPr>
    </w:pPr>
  </w:style>
  <w:style w:type="paragraph" w:styleId="ListNumber4">
    <w:name w:val="List Number 4"/>
    <w:basedOn w:val="Normal"/>
    <w:rsid w:val="009423FD"/>
    <w:pPr>
      <w:numPr>
        <w:numId w:val="43"/>
      </w:numPr>
    </w:pPr>
  </w:style>
  <w:style w:type="paragraph" w:styleId="ListNumber5">
    <w:name w:val="List Number 5"/>
    <w:basedOn w:val="Normal"/>
    <w:rsid w:val="009423FD"/>
    <w:pPr>
      <w:numPr>
        <w:numId w:val="44"/>
      </w:numPr>
    </w:pPr>
  </w:style>
  <w:style w:type="paragraph" w:styleId="MacroText">
    <w:name w:val="macro"/>
    <w:link w:val="MacroTextChar"/>
    <w:rsid w:val="009423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9423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9423F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423FD"/>
  </w:style>
  <w:style w:type="paragraph" w:styleId="PlainText">
    <w:name w:val="Plain Text"/>
    <w:basedOn w:val="Normal"/>
    <w:link w:val="PlainTextChar"/>
    <w:rsid w:val="009423F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423FD"/>
  </w:style>
  <w:style w:type="paragraph" w:styleId="Signature">
    <w:name w:val="Signature"/>
    <w:basedOn w:val="Normal"/>
    <w:link w:val="SignatureChar"/>
    <w:rsid w:val="009423FD"/>
    <w:pPr>
      <w:ind w:left="4320"/>
    </w:pPr>
  </w:style>
  <w:style w:type="paragraph" w:styleId="Subtitle">
    <w:name w:val="Subtitle"/>
    <w:basedOn w:val="Normal"/>
    <w:link w:val="SubtitleChar"/>
    <w:qFormat/>
    <w:rsid w:val="009423F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rsid w:val="009423FD"/>
    <w:pPr>
      <w:ind w:left="240" w:hanging="240"/>
    </w:pPr>
  </w:style>
  <w:style w:type="paragraph" w:styleId="TableofFigures">
    <w:name w:val="table of figures"/>
    <w:basedOn w:val="Normal"/>
    <w:next w:val="Normal"/>
    <w:rsid w:val="009423FD"/>
  </w:style>
  <w:style w:type="paragraph" w:styleId="Title">
    <w:name w:val="Title"/>
    <w:basedOn w:val="Normal"/>
    <w:link w:val="TitleChar"/>
    <w:qFormat/>
    <w:rsid w:val="009423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423F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423FD"/>
  </w:style>
  <w:style w:type="paragraph" w:styleId="TOC2">
    <w:name w:val="toc 2"/>
    <w:basedOn w:val="Normal"/>
    <w:next w:val="Normal"/>
    <w:autoRedefine/>
    <w:rsid w:val="009423FD"/>
    <w:pPr>
      <w:ind w:left="240"/>
    </w:pPr>
  </w:style>
  <w:style w:type="paragraph" w:styleId="TOC3">
    <w:name w:val="toc 3"/>
    <w:basedOn w:val="Normal"/>
    <w:next w:val="Normal"/>
    <w:autoRedefine/>
    <w:rsid w:val="009423FD"/>
    <w:pPr>
      <w:ind w:left="480"/>
    </w:pPr>
  </w:style>
  <w:style w:type="paragraph" w:styleId="TOC4">
    <w:name w:val="toc 4"/>
    <w:basedOn w:val="Normal"/>
    <w:next w:val="Normal"/>
    <w:autoRedefine/>
    <w:rsid w:val="009423FD"/>
    <w:pPr>
      <w:ind w:left="720"/>
    </w:pPr>
  </w:style>
  <w:style w:type="paragraph" w:styleId="TOC5">
    <w:name w:val="toc 5"/>
    <w:basedOn w:val="Normal"/>
    <w:next w:val="Normal"/>
    <w:autoRedefine/>
    <w:rsid w:val="009423FD"/>
    <w:pPr>
      <w:ind w:left="960"/>
    </w:pPr>
  </w:style>
  <w:style w:type="paragraph" w:styleId="TOC6">
    <w:name w:val="toc 6"/>
    <w:basedOn w:val="Normal"/>
    <w:next w:val="Normal"/>
    <w:autoRedefine/>
    <w:rsid w:val="009423FD"/>
    <w:pPr>
      <w:ind w:left="1200"/>
    </w:pPr>
  </w:style>
  <w:style w:type="paragraph" w:styleId="TOC7">
    <w:name w:val="toc 7"/>
    <w:basedOn w:val="Normal"/>
    <w:next w:val="Normal"/>
    <w:autoRedefine/>
    <w:rsid w:val="009423FD"/>
    <w:pPr>
      <w:ind w:left="1440"/>
    </w:pPr>
  </w:style>
  <w:style w:type="paragraph" w:styleId="TOC8">
    <w:name w:val="toc 8"/>
    <w:basedOn w:val="Normal"/>
    <w:next w:val="Normal"/>
    <w:autoRedefine/>
    <w:rsid w:val="009423FD"/>
    <w:pPr>
      <w:ind w:left="1680"/>
    </w:pPr>
  </w:style>
  <w:style w:type="paragraph" w:styleId="TOC9">
    <w:name w:val="toc 9"/>
    <w:basedOn w:val="Normal"/>
    <w:next w:val="Normal"/>
    <w:autoRedefine/>
    <w:rsid w:val="009423FD"/>
    <w:pPr>
      <w:ind w:left="1920"/>
    </w:pPr>
  </w:style>
  <w:style w:type="character" w:styleId="CommentReference">
    <w:name w:val="annotation reference"/>
    <w:rsid w:val="009423FD"/>
    <w:rPr>
      <w:sz w:val="16"/>
      <w:szCs w:val="16"/>
    </w:rPr>
  </w:style>
  <w:style w:type="character" w:customStyle="1" w:styleId="FooterChar">
    <w:name w:val="Footer Char"/>
    <w:link w:val="Footer"/>
    <w:rsid w:val="009423FD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9423FD"/>
    <w:rPr>
      <w:rFonts w:ascii="Calibri" w:hAnsi="Calibri"/>
      <w:sz w:val="22"/>
      <w:szCs w:val="24"/>
    </w:rPr>
  </w:style>
  <w:style w:type="character" w:customStyle="1" w:styleId="BodyText2Char">
    <w:name w:val="Body Text 2 Char"/>
    <w:link w:val="BodyText2"/>
    <w:rsid w:val="009423FD"/>
    <w:rPr>
      <w:rFonts w:ascii="Calibri" w:hAnsi="Calibri"/>
      <w:sz w:val="22"/>
      <w:szCs w:val="24"/>
    </w:rPr>
  </w:style>
  <w:style w:type="character" w:customStyle="1" w:styleId="BodyText3Char">
    <w:name w:val="Body Text 3 Char"/>
    <w:link w:val="BodyText3"/>
    <w:rsid w:val="009423FD"/>
    <w:rPr>
      <w:rFonts w:ascii="Calibri" w:hAnsi="Calibri"/>
      <w:sz w:val="16"/>
      <w:szCs w:val="16"/>
    </w:rPr>
  </w:style>
  <w:style w:type="character" w:customStyle="1" w:styleId="BodyTextFirstIndentChar">
    <w:name w:val="Body Text First Indent Char"/>
    <w:link w:val="BodyTextFirstIndent"/>
    <w:rsid w:val="009423FD"/>
    <w:rPr>
      <w:rFonts w:ascii="Calibri" w:hAnsi="Calibri"/>
      <w:sz w:val="22"/>
      <w:szCs w:val="24"/>
    </w:rPr>
  </w:style>
  <w:style w:type="character" w:customStyle="1" w:styleId="BodyTextIndentChar">
    <w:name w:val="Body Text Indent Char"/>
    <w:link w:val="BodyTextIndent"/>
    <w:rsid w:val="009423FD"/>
    <w:rPr>
      <w:rFonts w:ascii="Calibri" w:hAnsi="Calibri"/>
      <w:sz w:val="22"/>
      <w:szCs w:val="24"/>
    </w:rPr>
  </w:style>
  <w:style w:type="character" w:customStyle="1" w:styleId="BodyTextFirstIndent2Char">
    <w:name w:val="Body Text First Indent 2 Char"/>
    <w:link w:val="BodyTextFirstIndent2"/>
    <w:rsid w:val="009423FD"/>
    <w:rPr>
      <w:rFonts w:ascii="Calibri" w:hAnsi="Calibri"/>
      <w:sz w:val="22"/>
      <w:szCs w:val="24"/>
    </w:rPr>
  </w:style>
  <w:style w:type="character" w:customStyle="1" w:styleId="BodyTextIndent2Char">
    <w:name w:val="Body Text Indent 2 Char"/>
    <w:link w:val="BodyTextIndent2"/>
    <w:rsid w:val="009423FD"/>
    <w:rPr>
      <w:rFonts w:ascii="Calibri" w:hAnsi="Calibri"/>
      <w:sz w:val="22"/>
      <w:szCs w:val="24"/>
    </w:rPr>
  </w:style>
  <w:style w:type="character" w:customStyle="1" w:styleId="BodyTextIndent3Char">
    <w:name w:val="Body Text Indent 3 Char"/>
    <w:link w:val="BodyTextIndent3"/>
    <w:rsid w:val="009423FD"/>
    <w:rPr>
      <w:rFonts w:ascii="Calibri" w:hAnsi="Calibri"/>
      <w:sz w:val="16"/>
      <w:szCs w:val="16"/>
    </w:rPr>
  </w:style>
  <w:style w:type="character" w:customStyle="1" w:styleId="ClosingChar">
    <w:name w:val="Closing Char"/>
    <w:link w:val="Closing"/>
    <w:rsid w:val="009423FD"/>
    <w:rPr>
      <w:rFonts w:ascii="Calibri" w:hAnsi="Calibri"/>
      <w:sz w:val="22"/>
      <w:szCs w:val="24"/>
    </w:rPr>
  </w:style>
  <w:style w:type="character" w:customStyle="1" w:styleId="CommentTextChar">
    <w:name w:val="Comment Text Char"/>
    <w:link w:val="CommentText"/>
    <w:semiHidden/>
    <w:rsid w:val="009423FD"/>
    <w:rPr>
      <w:rFonts w:ascii="Calibri" w:hAnsi="Calibri"/>
    </w:rPr>
  </w:style>
  <w:style w:type="character" w:customStyle="1" w:styleId="CommentSubjectChar">
    <w:name w:val="Comment Subject Char"/>
    <w:link w:val="CommentSubject"/>
    <w:rsid w:val="009423FD"/>
    <w:rPr>
      <w:rFonts w:ascii="Calibri" w:hAnsi="Calibri"/>
      <w:b/>
      <w:bCs/>
    </w:rPr>
  </w:style>
  <w:style w:type="character" w:customStyle="1" w:styleId="DateChar">
    <w:name w:val="Date Char"/>
    <w:link w:val="Date"/>
    <w:rsid w:val="009423FD"/>
    <w:rPr>
      <w:rFonts w:ascii="Calibri" w:hAnsi="Calibri"/>
      <w:sz w:val="22"/>
      <w:szCs w:val="24"/>
    </w:rPr>
  </w:style>
  <w:style w:type="character" w:customStyle="1" w:styleId="DocumentMapChar">
    <w:name w:val="Document Map Char"/>
    <w:link w:val="DocumentMap"/>
    <w:rsid w:val="009423FD"/>
    <w:rPr>
      <w:rFonts w:ascii="Tahoma" w:hAnsi="Tahoma" w:cs="Tahoma"/>
      <w:shd w:val="clear" w:color="auto" w:fill="000080"/>
    </w:rPr>
  </w:style>
  <w:style w:type="character" w:customStyle="1" w:styleId="E-mailSignatureChar">
    <w:name w:val="E-mail Signature Char"/>
    <w:link w:val="E-mailSignature"/>
    <w:rsid w:val="009423FD"/>
    <w:rPr>
      <w:rFonts w:ascii="Calibri" w:hAnsi="Calibri"/>
      <w:sz w:val="22"/>
      <w:szCs w:val="24"/>
    </w:rPr>
  </w:style>
  <w:style w:type="character" w:customStyle="1" w:styleId="EndnoteTextChar">
    <w:name w:val="Endnote Text Char"/>
    <w:link w:val="EndnoteText"/>
    <w:rsid w:val="009423FD"/>
    <w:rPr>
      <w:rFonts w:ascii="Calibri" w:hAnsi="Calibri"/>
    </w:rPr>
  </w:style>
  <w:style w:type="character" w:customStyle="1" w:styleId="FootnoteTextChar">
    <w:name w:val="Footnote Text Char"/>
    <w:link w:val="FootnoteText"/>
    <w:rsid w:val="009423FD"/>
    <w:rPr>
      <w:rFonts w:ascii="Calibri" w:hAnsi="Calibri"/>
    </w:rPr>
  </w:style>
  <w:style w:type="character" w:customStyle="1" w:styleId="HTMLAddressChar">
    <w:name w:val="HTML Address Char"/>
    <w:link w:val="HTMLAddress"/>
    <w:rsid w:val="009423FD"/>
    <w:rPr>
      <w:rFonts w:ascii="Calibri" w:hAnsi="Calibri"/>
      <w:i/>
      <w:iCs/>
      <w:sz w:val="22"/>
      <w:szCs w:val="24"/>
    </w:rPr>
  </w:style>
  <w:style w:type="character" w:customStyle="1" w:styleId="HTMLPreformattedChar">
    <w:name w:val="HTML Preformatted Char"/>
    <w:link w:val="HTMLPreformatted"/>
    <w:rsid w:val="009423FD"/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423FD"/>
    <w:rPr>
      <w:rFonts w:ascii="Courier New" w:hAnsi="Courier New" w:cs="Courier New"/>
    </w:rPr>
  </w:style>
  <w:style w:type="character" w:customStyle="1" w:styleId="MessageHeaderChar">
    <w:name w:val="Message Header Char"/>
    <w:link w:val="MessageHeader"/>
    <w:rsid w:val="009423FD"/>
    <w:rPr>
      <w:rFonts w:ascii="Arial" w:hAnsi="Arial" w:cs="Arial"/>
      <w:sz w:val="22"/>
      <w:szCs w:val="24"/>
      <w:shd w:val="pct20" w:color="auto" w:fill="auto"/>
    </w:rPr>
  </w:style>
  <w:style w:type="character" w:customStyle="1" w:styleId="NoteHeadingChar">
    <w:name w:val="Note Heading Char"/>
    <w:link w:val="NoteHeading"/>
    <w:rsid w:val="009423FD"/>
    <w:rPr>
      <w:rFonts w:ascii="Calibri" w:hAnsi="Calibri"/>
      <w:sz w:val="22"/>
      <w:szCs w:val="24"/>
    </w:rPr>
  </w:style>
  <w:style w:type="character" w:customStyle="1" w:styleId="PlainTextChar">
    <w:name w:val="Plain Text Char"/>
    <w:link w:val="PlainText"/>
    <w:rsid w:val="009423FD"/>
    <w:rPr>
      <w:rFonts w:ascii="Courier New" w:hAnsi="Courier New" w:cs="Courier New"/>
    </w:rPr>
  </w:style>
  <w:style w:type="character" w:customStyle="1" w:styleId="SalutationChar">
    <w:name w:val="Salutation Char"/>
    <w:link w:val="Salutation"/>
    <w:rsid w:val="009423FD"/>
    <w:rPr>
      <w:rFonts w:ascii="Calibri" w:hAnsi="Calibri"/>
      <w:sz w:val="22"/>
      <w:szCs w:val="24"/>
    </w:rPr>
  </w:style>
  <w:style w:type="character" w:customStyle="1" w:styleId="SignatureChar">
    <w:name w:val="Signature Char"/>
    <w:link w:val="Signature"/>
    <w:rsid w:val="009423FD"/>
    <w:rPr>
      <w:rFonts w:ascii="Calibri" w:hAnsi="Calibri"/>
      <w:sz w:val="22"/>
      <w:szCs w:val="24"/>
    </w:rPr>
  </w:style>
  <w:style w:type="character" w:customStyle="1" w:styleId="SubtitleChar">
    <w:name w:val="Subtitle Char"/>
    <w:link w:val="Subtitle"/>
    <w:rsid w:val="009423FD"/>
    <w:rPr>
      <w:rFonts w:ascii="Arial" w:hAnsi="Arial" w:cs="Arial"/>
      <w:sz w:val="22"/>
      <w:szCs w:val="24"/>
    </w:rPr>
  </w:style>
  <w:style w:type="character" w:customStyle="1" w:styleId="TitleChar">
    <w:name w:val="Title Char"/>
    <w:link w:val="Title"/>
    <w:rsid w:val="009423FD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piess\Documents\CSUC\Tabulations\CCode%202019-2020\template\CATA%20Co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 Code Template</Template>
  <TotalTime>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Dairy Cattle Judging</vt:lpstr>
    </vt:vector>
  </TitlesOfParts>
  <Company>CATA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Cattle Judging</dc:title>
  <dc:subject/>
  <dc:creator>M.Spiess</dc:creator>
  <cp:keywords/>
  <dc:description>Revised 1992</dc:description>
  <cp:lastModifiedBy>Kerry</cp:lastModifiedBy>
  <cp:revision>6</cp:revision>
  <cp:lastPrinted>2000-07-28T01:21:00Z</cp:lastPrinted>
  <dcterms:created xsi:type="dcterms:W3CDTF">2019-08-22T18:20:00Z</dcterms:created>
  <dcterms:modified xsi:type="dcterms:W3CDTF">2020-08-18T19:12:00Z</dcterms:modified>
</cp:coreProperties>
</file>